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5F" w:rsidRPr="0054445F" w:rsidRDefault="0054445F" w:rsidP="0054445F">
      <w:pPr>
        <w:widowControl/>
        <w:spacing w:line="360" w:lineRule="exact"/>
        <w:jc w:val="center"/>
        <w:outlineLvl w:val="1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54445F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实验室玻璃仪器的洗涤方法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3E3E3E"/>
          <w:kern w:val="0"/>
          <w:szCs w:val="21"/>
        </w:rPr>
      </w:pPr>
    </w:p>
    <w:p w:rsidR="00023373" w:rsidRPr="0045176A" w:rsidRDefault="00023373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Cs w:val="21"/>
        </w:rPr>
      </w:pPr>
      <w:proofErr w:type="gramStart"/>
      <w:r w:rsidRPr="0045176A">
        <w:rPr>
          <w:rFonts w:asciiTheme="minorEastAsia" w:hAnsiTheme="minorEastAsia" w:cs="宋体" w:hint="eastAsia"/>
          <w:b/>
          <w:bCs/>
          <w:color w:val="444444"/>
          <w:kern w:val="0"/>
          <w:szCs w:val="21"/>
        </w:rPr>
        <w:t>一</w:t>
      </w:r>
      <w:proofErr w:type="gramEnd"/>
      <w:r w:rsidR="0054445F" w:rsidRPr="0045176A">
        <w:rPr>
          <w:rFonts w:asciiTheme="minorEastAsia" w:hAnsiTheme="minorEastAsia" w:cs="宋体" w:hint="eastAsia"/>
          <w:b/>
          <w:bCs/>
          <w:color w:val="444444"/>
          <w:kern w:val="0"/>
          <w:szCs w:val="21"/>
        </w:rPr>
        <w:t>.</w:t>
      </w:r>
      <w:r w:rsidR="0045176A" w:rsidRPr="0045176A">
        <w:rPr>
          <w:rStyle w:val="2Char"/>
          <w:rFonts w:asciiTheme="minorEastAsia" w:eastAsiaTheme="minorEastAsia" w:hAnsiTheme="minorEastAsia" w:hint="eastAsia"/>
          <w:color w:val="000000" w:themeColor="text1"/>
          <w:sz w:val="18"/>
          <w:szCs w:val="18"/>
          <w:shd w:val="clear" w:color="auto" w:fill="FFFFFF"/>
        </w:rPr>
        <w:t xml:space="preserve"> </w:t>
      </w:r>
      <w:r w:rsidR="0045176A" w:rsidRPr="0045176A">
        <w:rPr>
          <w:rStyle w:val="a4"/>
          <w:rFonts w:asciiTheme="minorEastAsia" w:hAnsiTheme="minorEastAsia" w:hint="eastAsia"/>
          <w:color w:val="000000" w:themeColor="text1"/>
          <w:sz w:val="18"/>
          <w:szCs w:val="18"/>
          <w:shd w:val="clear" w:color="auto" w:fill="FFFFFF"/>
        </w:rPr>
        <w:t>玻璃仪器的洗涤方法</w:t>
      </w:r>
    </w:p>
    <w:p w:rsidR="0054445F" w:rsidRPr="0045176A" w:rsidRDefault="0045176A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bCs/>
          <w:color w:val="444444"/>
          <w:kern w:val="0"/>
          <w:szCs w:val="21"/>
        </w:rPr>
      </w:pPr>
      <w:r w:rsidRPr="0045176A">
        <w:rPr>
          <w:rFonts w:asciiTheme="minorEastAsia" w:hAnsiTheme="minorEastAsia" w:cs="宋体" w:hint="eastAsia"/>
          <w:bCs/>
          <w:color w:val="444444"/>
          <w:kern w:val="0"/>
          <w:szCs w:val="21"/>
        </w:rPr>
        <w:t>1.</w:t>
      </w:r>
      <w:r w:rsidR="0054445F" w:rsidRPr="0045176A">
        <w:rPr>
          <w:rFonts w:asciiTheme="minorEastAsia" w:hAnsiTheme="minorEastAsia" w:cs="宋体" w:hint="eastAsia"/>
          <w:bCs/>
          <w:color w:val="444444"/>
          <w:kern w:val="0"/>
          <w:szCs w:val="21"/>
        </w:rPr>
        <w:t>洁净</w:t>
      </w:r>
      <w:proofErr w:type="gramStart"/>
      <w:r w:rsidR="0054445F" w:rsidRPr="0045176A">
        <w:rPr>
          <w:rFonts w:asciiTheme="minorEastAsia" w:hAnsiTheme="minorEastAsia" w:cs="宋体" w:hint="eastAsia"/>
          <w:bCs/>
          <w:color w:val="444444"/>
          <w:kern w:val="0"/>
          <w:szCs w:val="21"/>
        </w:rPr>
        <w:t>剂及其</w:t>
      </w:r>
      <w:proofErr w:type="gramEnd"/>
      <w:r w:rsidR="0054445F" w:rsidRPr="0045176A">
        <w:rPr>
          <w:rFonts w:asciiTheme="minorEastAsia" w:hAnsiTheme="minorEastAsia" w:cs="宋体" w:hint="eastAsia"/>
          <w:bCs/>
          <w:color w:val="444444"/>
          <w:kern w:val="0"/>
          <w:szCs w:val="21"/>
        </w:rPr>
        <w:t>使用范围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最常用的洁净剂有肥皂、合成洗涤剂（如洗衣粉）、洗液（清洁液）、有机溶剂等。肥皂、合成洗涤剂等一般用于可以用毛刷直接刷洗的仪器，如烧瓶、烧杯、试剂瓶等非计量及非光学要求的玻璃仪器。肥皂、合成洗涤剂也可用于滴定管、移液管、量瓶等计量玻璃仪器的洗涤，但不能用毛刷刷洗。洗液多用于不能用毛刷刷洗的玻璃仪器，如滴定管、移液管、量瓶、比色管、玻璃垂熔漏斗、</w:t>
      </w: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凯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氏烧瓶等特殊要求与形状的玻璃仪器；也用于洗涤长久不用的玻璃仪器和毛刷刷不下的污垢。</w:t>
      </w:r>
    </w:p>
    <w:p w:rsidR="0054445F" w:rsidRPr="0045176A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bCs/>
          <w:color w:val="444444"/>
          <w:kern w:val="0"/>
          <w:szCs w:val="21"/>
        </w:rPr>
      </w:pPr>
      <w:r w:rsidRPr="0045176A">
        <w:rPr>
          <w:rFonts w:asciiTheme="minorEastAsia" w:hAnsiTheme="minorEastAsia" w:cs="宋体" w:hint="eastAsia"/>
          <w:bCs/>
          <w:color w:val="444444"/>
          <w:kern w:val="0"/>
          <w:szCs w:val="21"/>
        </w:rPr>
        <w:t>2.洗液的配制及说明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铬酸清洁液的配制：</w:t>
      </w:r>
    </w:p>
    <w:p w:rsid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             </w:t>
      </w:r>
      <w:r>
        <w:rPr>
          <w:rFonts w:asciiTheme="minorEastAsia" w:hAnsiTheme="minorEastAsia" w:cs="宋体" w:hint="eastAsia"/>
          <w:color w:val="444444"/>
          <w:kern w:val="0"/>
          <w:szCs w:val="21"/>
        </w:rPr>
        <w:t xml:space="preserve">    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处方1          处方2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   重铬酸钾（钠）</w:t>
      </w:r>
      <w:r>
        <w:rPr>
          <w:rFonts w:asciiTheme="minorEastAsia" w:hAnsiTheme="minorEastAsia" w:cs="宋体" w:hint="eastAsia"/>
          <w:color w:val="444444"/>
          <w:kern w:val="0"/>
          <w:szCs w:val="21"/>
        </w:rPr>
        <w:t xml:space="preserve"> 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10g            200g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   纯化水   </w:t>
      </w:r>
      <w:r>
        <w:rPr>
          <w:rFonts w:asciiTheme="minorEastAsia" w:hAnsiTheme="minorEastAsia" w:cs="宋体" w:hint="eastAsia"/>
          <w:color w:val="444444"/>
          <w:kern w:val="0"/>
          <w:szCs w:val="21"/>
        </w:rPr>
        <w:t xml:space="preserve"> 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  </w:t>
      </w:r>
      <w:r>
        <w:rPr>
          <w:rFonts w:asciiTheme="minorEastAsia" w:hAnsiTheme="minorEastAsia" w:cs="宋体" w:hint="eastAsia"/>
          <w:color w:val="444444"/>
          <w:kern w:val="0"/>
          <w:szCs w:val="21"/>
        </w:rPr>
        <w:t xml:space="preserve">  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 xml:space="preserve"> 10ml         </w:t>
      </w:r>
      <w:r w:rsidR="0045176A">
        <w:rPr>
          <w:rFonts w:asciiTheme="minorEastAsia" w:hAnsiTheme="minorEastAsia" w:cs="宋体" w:hint="eastAsia"/>
          <w:color w:val="444444"/>
          <w:kern w:val="0"/>
          <w:szCs w:val="21"/>
        </w:rPr>
        <w:t xml:space="preserve"> 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 xml:space="preserve"> 100ml（或适量）</w:t>
      </w:r>
    </w:p>
    <w:p w:rsidR="0054445F" w:rsidRPr="0054445F" w:rsidRDefault="0054445F" w:rsidP="0045176A">
      <w:pPr>
        <w:widowControl/>
        <w:shd w:val="clear" w:color="auto" w:fill="FFFFFF"/>
        <w:spacing w:line="360" w:lineRule="exact"/>
        <w:ind w:firstLineChars="150" w:firstLine="315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浓硫酸     </w:t>
      </w:r>
      <w:r>
        <w:rPr>
          <w:rFonts w:asciiTheme="minorEastAsia" w:hAnsiTheme="minorEastAsia" w:cs="宋体" w:hint="eastAsia"/>
          <w:color w:val="444444"/>
          <w:kern w:val="0"/>
          <w:szCs w:val="21"/>
        </w:rPr>
        <w:t xml:space="preserve"> </w:t>
      </w:r>
      <w:r w:rsidR="0045176A">
        <w:rPr>
          <w:rFonts w:asciiTheme="minorEastAsia" w:hAnsiTheme="minorEastAsia" w:cs="宋体" w:hint="eastAsia"/>
          <w:color w:val="444444"/>
          <w:kern w:val="0"/>
          <w:szCs w:val="21"/>
        </w:rPr>
        <w:t xml:space="preserve"> 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  100ml          1500ml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制法：称取处方量之重铬酸钾，于干燥研钵中研细，将此细粉加入盛有适量水的玻璃容器内，加热，搅拌使溶解，待冷后，将此玻璃容器放在冷水浴中，</w:t>
      </w: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缓慢将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浓硫酸断续加入，不断搅拌，勿使温度过高，容器内容物颜色渐变深，并注意冷却，直至加完混匀，即得。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ind w:firstLine="225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说明：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（1）硫酸遇水能产生强烈放热反应，故须等重铬酸钾溶液冷却后，再将硫酸缓缓加入，边加边搅拌，不能相反操作，以防发生爆炸。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（2）清洁液专供清洁玻璃器皿之用，它能去污去热原的作用的原因为本品具有强烈的氧化作用。重铬酸钾与浓硫酸相遇时产生具有强氧化作用的铬</w:t>
      </w: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酐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：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    K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CrO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7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＋H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SO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4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→H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CrO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7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＋K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SO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4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        ↓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      2CrO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3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＋H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O→Cr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3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＋3[O]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浓硫酸是一个含氧酸，在高浓度时具有氧化作用，加热</w:t>
      </w: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时作用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更为显著：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br/>
        <w:t> 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    H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SO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4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→H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O＋SO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＋[O]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        Δ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ind w:firstLineChars="300" w:firstLine="630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K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CrO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7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＋3SO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＋H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SO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4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→Cr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（SO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4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）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3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＋K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SO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4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＋H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2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O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（3）铬酸的清洁效力之大小，决定于反应中产生铬</w:t>
      </w: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酐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（CrO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  <w:vertAlign w:val="subscript"/>
        </w:rPr>
        <w:t>3</w:t>
      </w: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）的多少及硫酸浓度之大小。铬</w:t>
      </w: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酐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越多，</w:t>
      </w: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酸越浓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，清洁效力越好。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（4）用清洁液清洁玻璃仪器之前，最好先用水冲洗仪器，</w:t>
      </w: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洗取大部分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有机物，尽可能仪器空干，这样可减少清洁液消耗和避免稀释而降效。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（5）本品可重复使用，但溶液呈绿色时已失去氧化效力，不可再用，但能更新再用。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lastRenderedPageBreak/>
        <w:t>更新方法：取废液滤出杂质，不断搅拌缓慢加入高锰酸钾粉末，每升约6～8g，至反应完毕，溶液呈棕色为止。静置使沉淀，</w:t>
      </w: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倾取上清液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，在160℃以下加热，使水分蒸发，得浓稠状棕黑色液，放冷，再加入适量浓硫酸，混匀，使析出的重铬酸钾溶解，备用。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ind w:firstLine="225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（6）硫酸具有腐蚀性，配制时宜小心。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ind w:firstLine="225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（7）用铬酸清洁液洗涤仪器，是利用其与污物起化学反应的作用，将污物洗去，故要浸泡一定时间，一般放置过夜（根据情况）；有时可加热一下，使有充分作用的机会。</w:t>
      </w:r>
    </w:p>
    <w:p w:rsidR="0054445F" w:rsidRPr="0045176A" w:rsidRDefault="0054445F" w:rsidP="0054445F">
      <w:pPr>
        <w:widowControl/>
        <w:shd w:val="clear" w:color="auto" w:fill="FFFFFF"/>
        <w:spacing w:line="360" w:lineRule="exact"/>
        <w:ind w:firstLine="225"/>
        <w:jc w:val="left"/>
        <w:rPr>
          <w:rFonts w:asciiTheme="minorEastAsia" w:hAnsiTheme="minorEastAsia" w:cs="宋体"/>
          <w:bCs/>
          <w:color w:val="444444"/>
          <w:kern w:val="0"/>
          <w:szCs w:val="21"/>
        </w:rPr>
      </w:pPr>
      <w:r w:rsidRPr="0045176A">
        <w:rPr>
          <w:rFonts w:asciiTheme="minorEastAsia" w:hAnsiTheme="minorEastAsia" w:cs="宋体" w:hint="eastAsia"/>
          <w:bCs/>
          <w:color w:val="444444"/>
          <w:kern w:val="0"/>
          <w:szCs w:val="21"/>
        </w:rPr>
        <w:t>3.洗涤玻璃仪器的方法与要求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ind w:firstLine="225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（1）一般的玻璃仪器（如烧瓶、烧杯等）：先用自来水冲洗一下，然后用肥皂、洗衣粉用毛刷刷洗，再用自来水清洗，最后用纯化水冲洗3次（应顺壁冲洗并充分震荡，以提高冲洗效果）。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ind w:firstLine="225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计量玻璃仪器（如滴定管、移液管、量瓶等）：也可用肥皂、洗衣粉的洗涤，但不能用毛刷刷洗。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ind w:firstLine="225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（2）精密</w:t>
      </w: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或难洗的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玻璃仪器（滴定管、移液管、量瓶、比色管、玻璃垂熔漏斗等）：先用自来水冲洗后，沥干，再用铬酸清洁液处理一段时间（一般放置过夜），然后用自来水清洗，最后用纯化水冲洗3次。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ind w:firstLine="225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（3）洗刷仪器时，应首先将手用肥皂洗净，免得手上的</w:t>
      </w: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油污物沾附在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仪器壁上，增加洗刷的困难。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ind w:firstLine="225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（4）一个洗净的玻璃仪器应该不挂水珠（洗净的仪器倒置时，水流出后器壁不挂水珠）。</w:t>
      </w:r>
    </w:p>
    <w:p w:rsidR="0054445F" w:rsidRPr="0045176A" w:rsidRDefault="0045176A" w:rsidP="0054445F">
      <w:pPr>
        <w:widowControl/>
        <w:spacing w:line="360" w:lineRule="exact"/>
        <w:jc w:val="left"/>
        <w:rPr>
          <w:rFonts w:asciiTheme="minorEastAsia" w:hAnsiTheme="minorEastAsia" w:cs="宋体"/>
          <w:b/>
          <w:kern w:val="0"/>
          <w:szCs w:val="21"/>
        </w:rPr>
      </w:pPr>
      <w:r w:rsidRPr="0045176A">
        <w:rPr>
          <w:rFonts w:asciiTheme="minorEastAsia" w:hAnsiTheme="minorEastAsia" w:cs="宋体" w:hint="eastAsia"/>
          <w:b/>
          <w:kern w:val="0"/>
          <w:szCs w:val="21"/>
        </w:rPr>
        <w:t>二．</w:t>
      </w:r>
      <w:r w:rsidR="0054445F" w:rsidRPr="0045176A">
        <w:rPr>
          <w:rFonts w:asciiTheme="minorEastAsia" w:hAnsiTheme="minorEastAsia" w:cs="宋体"/>
          <w:b/>
          <w:kern w:val="0"/>
          <w:szCs w:val="21"/>
        </w:rPr>
        <w:t>玻璃仪器的干燥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（1）晾干：不急等用的仪器，可放在仪器架上在无尘处自然干燥。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（2）急等用的仪器可用玻璃仪器气流烘干器干燥（温度在60～70℃为宜）。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（3）计量玻璃仪器应自然沥干，不能在烘箱中烘烤。</w:t>
      </w:r>
    </w:p>
    <w:p w:rsidR="0054445F" w:rsidRPr="0045176A" w:rsidRDefault="0045176A" w:rsidP="0054445F">
      <w:pPr>
        <w:widowControl/>
        <w:spacing w:line="360" w:lineRule="exact"/>
        <w:jc w:val="left"/>
        <w:rPr>
          <w:rFonts w:asciiTheme="minorEastAsia" w:hAnsiTheme="minorEastAsia" w:cs="宋体"/>
          <w:b/>
          <w:kern w:val="0"/>
          <w:szCs w:val="21"/>
        </w:rPr>
      </w:pPr>
      <w:r w:rsidRPr="0045176A">
        <w:rPr>
          <w:rFonts w:asciiTheme="minorEastAsia" w:hAnsiTheme="minorEastAsia" w:cs="宋体" w:hint="eastAsia"/>
          <w:b/>
          <w:kern w:val="0"/>
          <w:szCs w:val="21"/>
        </w:rPr>
        <w:t>三．</w:t>
      </w:r>
      <w:r w:rsidR="0054445F" w:rsidRPr="0045176A">
        <w:rPr>
          <w:rFonts w:asciiTheme="minorEastAsia" w:hAnsiTheme="minorEastAsia" w:cs="宋体"/>
          <w:b/>
          <w:kern w:val="0"/>
          <w:szCs w:val="21"/>
        </w:rPr>
        <w:t>玻璃仪器的保管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要分门别类存放在试验柜中，要放置稳妥，高的、大的仪器放在里面。需长期保存的磨口仪器要在</w:t>
      </w: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塞间垫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一张纸片，以免日久粘住。</w:t>
      </w:r>
    </w:p>
    <w:p w:rsidR="0054445F" w:rsidRPr="0045176A" w:rsidRDefault="0045176A" w:rsidP="0054445F">
      <w:pPr>
        <w:widowControl/>
        <w:spacing w:line="360" w:lineRule="exact"/>
        <w:jc w:val="left"/>
        <w:rPr>
          <w:rFonts w:asciiTheme="minorEastAsia" w:hAnsiTheme="minorEastAsia" w:cs="宋体"/>
          <w:b/>
          <w:kern w:val="0"/>
          <w:szCs w:val="21"/>
        </w:rPr>
      </w:pPr>
      <w:r w:rsidRPr="0045176A">
        <w:rPr>
          <w:rFonts w:asciiTheme="minorEastAsia" w:hAnsiTheme="minorEastAsia" w:cs="宋体" w:hint="eastAsia"/>
          <w:b/>
          <w:kern w:val="0"/>
          <w:szCs w:val="21"/>
        </w:rPr>
        <w:t>四．</w:t>
      </w:r>
      <w:r w:rsidR="0054445F" w:rsidRPr="0045176A">
        <w:rPr>
          <w:rFonts w:asciiTheme="minorEastAsia" w:hAnsiTheme="minorEastAsia" w:cs="宋体"/>
          <w:b/>
          <w:kern w:val="0"/>
          <w:szCs w:val="21"/>
        </w:rPr>
        <w:t>化验室常用的其他器皿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酒精灯：酒精灯结构简单，使用方便，但温度较低。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按加热方式分为直接加热和旁加热两种。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使用时注意事项：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proofErr w:type="gramStart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a</w:t>
      </w:r>
      <w:proofErr w:type="gramEnd"/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. 酒精灯是以酒精为燃料，灯内的乙醇量不能超过其总体积2/3。加乙醇时一定要先灭火，并等冷却后再进行，周围决不可有明火，如不慎将乙醇撒在灯的外部，一定要搽拭干净后才能点火。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b. 点火时决不允许用一个灯去点另一个灯。</w:t>
      </w:r>
    </w:p>
    <w:p w:rsidR="0054445F" w:rsidRPr="0054445F" w:rsidRDefault="0054445F" w:rsidP="0054445F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color w:val="444444"/>
          <w:kern w:val="0"/>
          <w:szCs w:val="21"/>
        </w:rPr>
      </w:pPr>
      <w:r w:rsidRPr="0054445F">
        <w:rPr>
          <w:rFonts w:asciiTheme="minorEastAsia" w:hAnsiTheme="minorEastAsia" w:cs="宋体" w:hint="eastAsia"/>
          <w:color w:val="444444"/>
          <w:kern w:val="0"/>
          <w:szCs w:val="21"/>
        </w:rPr>
        <w:t>c. 灭火时，酒精灯一定要用灯帽盖灭，不要用嘴吹。</w:t>
      </w:r>
    </w:p>
    <w:sectPr w:rsidR="0054445F" w:rsidRPr="0054445F" w:rsidSect="0056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76A" w:rsidRDefault="0045176A" w:rsidP="0045176A">
      <w:r>
        <w:separator/>
      </w:r>
    </w:p>
  </w:endnote>
  <w:endnote w:type="continuationSeparator" w:id="0">
    <w:p w:rsidR="0045176A" w:rsidRDefault="0045176A" w:rsidP="00451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76A" w:rsidRDefault="0045176A" w:rsidP="0045176A">
      <w:r>
        <w:separator/>
      </w:r>
    </w:p>
  </w:footnote>
  <w:footnote w:type="continuationSeparator" w:id="0">
    <w:p w:rsidR="0045176A" w:rsidRDefault="0045176A" w:rsidP="00451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45F"/>
    <w:rsid w:val="00012899"/>
    <w:rsid w:val="00023373"/>
    <w:rsid w:val="000313AF"/>
    <w:rsid w:val="000558B2"/>
    <w:rsid w:val="00074F37"/>
    <w:rsid w:val="00090B83"/>
    <w:rsid w:val="00096EF5"/>
    <w:rsid w:val="000A700C"/>
    <w:rsid w:val="000E6388"/>
    <w:rsid w:val="001579D2"/>
    <w:rsid w:val="00173916"/>
    <w:rsid w:val="00180553"/>
    <w:rsid w:val="0019527F"/>
    <w:rsid w:val="001A1E50"/>
    <w:rsid w:val="002337F6"/>
    <w:rsid w:val="00233E91"/>
    <w:rsid w:val="00237518"/>
    <w:rsid w:val="0024383D"/>
    <w:rsid w:val="0026222C"/>
    <w:rsid w:val="0029157E"/>
    <w:rsid w:val="002A681C"/>
    <w:rsid w:val="0030590F"/>
    <w:rsid w:val="00316083"/>
    <w:rsid w:val="0033153C"/>
    <w:rsid w:val="00345393"/>
    <w:rsid w:val="003555EB"/>
    <w:rsid w:val="003564E7"/>
    <w:rsid w:val="00360ABE"/>
    <w:rsid w:val="003656EF"/>
    <w:rsid w:val="00374AEF"/>
    <w:rsid w:val="003D012C"/>
    <w:rsid w:val="004008CB"/>
    <w:rsid w:val="00403DAA"/>
    <w:rsid w:val="00412C7A"/>
    <w:rsid w:val="00422EC2"/>
    <w:rsid w:val="0045176A"/>
    <w:rsid w:val="004525CD"/>
    <w:rsid w:val="004768BB"/>
    <w:rsid w:val="004D1161"/>
    <w:rsid w:val="00530FDB"/>
    <w:rsid w:val="00535FB5"/>
    <w:rsid w:val="0054445F"/>
    <w:rsid w:val="00554165"/>
    <w:rsid w:val="0056425A"/>
    <w:rsid w:val="00576688"/>
    <w:rsid w:val="005A4AD9"/>
    <w:rsid w:val="005B53EC"/>
    <w:rsid w:val="00626E31"/>
    <w:rsid w:val="00642145"/>
    <w:rsid w:val="006A544B"/>
    <w:rsid w:val="006A5EF8"/>
    <w:rsid w:val="006A71F0"/>
    <w:rsid w:val="006B5AE1"/>
    <w:rsid w:val="0075098B"/>
    <w:rsid w:val="00784643"/>
    <w:rsid w:val="007A2829"/>
    <w:rsid w:val="007A4C59"/>
    <w:rsid w:val="007D39B1"/>
    <w:rsid w:val="007E48CB"/>
    <w:rsid w:val="00872903"/>
    <w:rsid w:val="00886A72"/>
    <w:rsid w:val="008A60FC"/>
    <w:rsid w:val="008C021C"/>
    <w:rsid w:val="008C7A57"/>
    <w:rsid w:val="00945D51"/>
    <w:rsid w:val="00956FC2"/>
    <w:rsid w:val="00975043"/>
    <w:rsid w:val="009D1078"/>
    <w:rsid w:val="009E3319"/>
    <w:rsid w:val="009E72B8"/>
    <w:rsid w:val="009F6894"/>
    <w:rsid w:val="00A07302"/>
    <w:rsid w:val="00A12CC9"/>
    <w:rsid w:val="00A916CC"/>
    <w:rsid w:val="00AB6111"/>
    <w:rsid w:val="00AE38B8"/>
    <w:rsid w:val="00B02519"/>
    <w:rsid w:val="00B109CC"/>
    <w:rsid w:val="00B22D26"/>
    <w:rsid w:val="00B6080A"/>
    <w:rsid w:val="00B63F3E"/>
    <w:rsid w:val="00B724F5"/>
    <w:rsid w:val="00B9715D"/>
    <w:rsid w:val="00BA06BA"/>
    <w:rsid w:val="00BA1DC1"/>
    <w:rsid w:val="00BC5625"/>
    <w:rsid w:val="00BD437B"/>
    <w:rsid w:val="00BE307A"/>
    <w:rsid w:val="00C22E81"/>
    <w:rsid w:val="00C36CEF"/>
    <w:rsid w:val="00C427C2"/>
    <w:rsid w:val="00C438D6"/>
    <w:rsid w:val="00C544DE"/>
    <w:rsid w:val="00CC7597"/>
    <w:rsid w:val="00CF16A7"/>
    <w:rsid w:val="00D219BA"/>
    <w:rsid w:val="00D535E5"/>
    <w:rsid w:val="00D63DB7"/>
    <w:rsid w:val="00D67881"/>
    <w:rsid w:val="00D87499"/>
    <w:rsid w:val="00E0301A"/>
    <w:rsid w:val="00E44E18"/>
    <w:rsid w:val="00E726D0"/>
    <w:rsid w:val="00E863EB"/>
    <w:rsid w:val="00EB4361"/>
    <w:rsid w:val="00F068DB"/>
    <w:rsid w:val="00F14827"/>
    <w:rsid w:val="00FA7FE9"/>
    <w:rsid w:val="00FB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5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444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4445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44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445F"/>
    <w:rPr>
      <w:b/>
      <w:bCs/>
    </w:rPr>
  </w:style>
  <w:style w:type="paragraph" w:styleId="a5">
    <w:name w:val="List Paragraph"/>
    <w:basedOn w:val="a"/>
    <w:uiPriority w:val="34"/>
    <w:qFormat/>
    <w:rsid w:val="0054445F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451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5176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451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4517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李杰</dc:creator>
  <cp:lastModifiedBy>李杰</cp:lastModifiedBy>
  <cp:revision>2</cp:revision>
  <dcterms:created xsi:type="dcterms:W3CDTF">2017-02-27T02:36:00Z</dcterms:created>
  <dcterms:modified xsi:type="dcterms:W3CDTF">2017-02-28T01:47:00Z</dcterms:modified>
</cp:coreProperties>
</file>