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99" w:rsidRDefault="00ED5391">
      <w:pPr>
        <w:jc w:val="center"/>
        <w:rPr>
          <w:rFonts w:ascii="方正小标宋简体" w:eastAsia="方正小标宋简体" w:hAnsi="仿宋" w:cs="方正小标宋简体"/>
          <w:bCs/>
          <w:sz w:val="36"/>
          <w:szCs w:val="28"/>
        </w:rPr>
      </w:pPr>
      <w:r w:rsidRPr="0080163C">
        <w:rPr>
          <w:rFonts w:ascii="方正小标宋简体" w:eastAsia="方正小标宋简体" w:hAnsi="仿宋" w:cs="方正小标宋简体" w:hint="eastAsia"/>
          <w:bCs/>
          <w:sz w:val="36"/>
          <w:szCs w:val="28"/>
        </w:rPr>
        <w:t>招生导师简介</w:t>
      </w:r>
    </w:p>
    <w:p w:rsidR="00A217D1" w:rsidRDefault="00A217D1">
      <w:pPr>
        <w:jc w:val="center"/>
        <w:rPr>
          <w:rFonts w:ascii="方正小标宋简体" w:eastAsia="方正小标宋简体" w:hAnsi="仿宋" w:cs="方正小标宋简体"/>
          <w:bCs/>
          <w:sz w:val="36"/>
          <w:szCs w:val="28"/>
        </w:rPr>
      </w:pPr>
      <w:r>
        <w:rPr>
          <w:rFonts w:ascii="方正小标宋简体" w:eastAsia="方正小标宋简体" w:hAnsi="仿宋" w:cs="方正小标宋简体" w:hint="eastAsia"/>
          <w:bCs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205740</wp:posOffset>
            </wp:positionV>
            <wp:extent cx="1108710" cy="1600200"/>
            <wp:effectExtent l="19050" t="0" r="0" b="0"/>
            <wp:wrapSquare wrapText="bothSides"/>
            <wp:docPr id="1" name="图片 2" descr="护照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护照照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7D1" w:rsidRDefault="00A217D1">
      <w:pPr>
        <w:jc w:val="center"/>
        <w:rPr>
          <w:rFonts w:ascii="方正小标宋简体" w:eastAsia="方正小标宋简体" w:hAnsi="仿宋" w:cs="方正小标宋简体"/>
          <w:bCs/>
          <w:sz w:val="36"/>
          <w:szCs w:val="28"/>
        </w:rPr>
      </w:pPr>
    </w:p>
    <w:p w:rsidR="00A217D1" w:rsidRPr="0080163C" w:rsidRDefault="00A217D1">
      <w:pPr>
        <w:jc w:val="center"/>
        <w:rPr>
          <w:rFonts w:ascii="方正小标宋简体" w:eastAsia="方正小标宋简体" w:hAnsi="仿宋" w:cs="方正小标宋简体"/>
          <w:bCs/>
          <w:sz w:val="36"/>
          <w:szCs w:val="28"/>
        </w:rPr>
      </w:pPr>
    </w:p>
    <w:p w:rsidR="0080163C" w:rsidRPr="0027331A" w:rsidRDefault="00ED5391">
      <w:pPr>
        <w:rPr>
          <w:rFonts w:ascii="黑体" w:eastAsia="黑体" w:hAnsi="仿宋" w:cs="黑体"/>
          <w:sz w:val="28"/>
          <w:szCs w:val="28"/>
        </w:rPr>
      </w:pPr>
      <w:r w:rsidRPr="0027331A">
        <w:rPr>
          <w:rFonts w:ascii="黑体" w:eastAsia="黑体" w:hAnsi="仿宋" w:cs="黑体" w:hint="eastAsia"/>
          <w:sz w:val="28"/>
          <w:szCs w:val="28"/>
        </w:rPr>
        <w:t>一、个人简介</w:t>
      </w:r>
    </w:p>
    <w:p w:rsidR="00D77403" w:rsidRPr="00D77403" w:rsidRDefault="00D77403" w:rsidP="00D77403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D7740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王环宇：男，博士，研究员</w:t>
      </w:r>
      <w:r w:rsidRPr="00D7740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博士生</w:t>
      </w:r>
      <w:r w:rsidRPr="00D7740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导师。</w:t>
      </w:r>
    </w:p>
    <w:p w:rsidR="0027331A" w:rsidRPr="0027331A" w:rsidRDefault="00354E0C" w:rsidP="0027331A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54E0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2006</w:t>
      </w:r>
      <w:r w:rsidRPr="00354E0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年于中国疾病预防控制中心病毒病预防控制所获得博士学位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。现任</w:t>
      </w:r>
      <w:r w:rsidR="0027331A" w:rsidRPr="0027331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世界卫生组织乙脑地区参比实验室主任</w:t>
      </w:r>
      <w:r w:rsidR="0027331A" w:rsidRPr="009B675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；中国疾病预防控制中心病毒病预防控制所虫媒室主任</w:t>
      </w:r>
      <w:r w:rsidR="008857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；</w:t>
      </w:r>
      <w:r w:rsidR="00885787" w:rsidRPr="008857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传染病预防控制国家重点实验室</w:t>
      </w:r>
      <w:r w:rsidR="00885787" w:rsidRPr="008857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PI</w:t>
      </w:r>
      <w:r w:rsidR="00885787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27331A" w:rsidRDefault="005A0DA2" w:rsidP="009B675C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A0DA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中国医疗保健国际交流促进会</w:t>
      </w:r>
      <w:r w:rsidRPr="005A0DA2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常务</w:t>
      </w:r>
      <w:r w:rsidRPr="005A0DA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理事</w:t>
      </w:r>
      <w:r w:rsidRPr="005A0DA2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="009B675C" w:rsidRPr="009B675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中国医疗保健国际交流促进会分子诊断学分会秘书长、国际应急管理协会亚太卫生应急专业委员会常务委员、中国微生物学会人兽共患病专业委员会委员。</w:t>
      </w:r>
      <w:r w:rsidR="00AC0AD8" w:rsidRPr="009B675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《病毒学报》、《中国人兽共患病学报》</w:t>
      </w:r>
      <w:r w:rsidR="00AC0AD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、《</w:t>
      </w:r>
      <w:r w:rsidR="00AC0AD8" w:rsidRPr="00AC0AD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中华实验和临床病毒学杂志</w:t>
      </w:r>
      <w:r w:rsidR="00AC0AD8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》、</w:t>
      </w:r>
      <w:r w:rsidR="00885787" w:rsidRPr="009B675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《中国疫苗和免疫杂志》</w:t>
      </w:r>
      <w:r w:rsidR="006719D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、《</w:t>
      </w:r>
      <w:r w:rsidR="006719DF" w:rsidRPr="006719D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中国媒介生物学及控制杂志</w:t>
      </w:r>
      <w:r w:rsidR="006719D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》</w:t>
      </w:r>
      <w:r w:rsidR="00885787" w:rsidRPr="009B675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等杂志编委。</w:t>
      </w:r>
    </w:p>
    <w:p w:rsidR="009B675C" w:rsidRPr="0057473C" w:rsidRDefault="0057473C" w:rsidP="009B675C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57473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获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部委联合颁发的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“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埃博拉出血热疫情防控先进个人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”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荣誉称号。获得中华预防医学会科学技术奖一等奖</w:t>
      </w:r>
      <w:r w:rsidRPr="0057473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57473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项，省部级二、三等奖各</w:t>
      </w:r>
      <w:r w:rsidRPr="0057473C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项。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共发表学术论文</w:t>
      </w:r>
      <w:r w:rsidR="0091746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17</w:t>
      </w:r>
      <w:r w:rsidR="0091746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篇（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SCI</w:t>
      </w:r>
      <w:r w:rsidR="0091746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7</w:t>
      </w:r>
      <w:r w:rsidR="0091746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4</w:t>
      </w:r>
      <w:r w:rsidRPr="0057473C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篇）。</w:t>
      </w:r>
    </w:p>
    <w:p w:rsidR="0057473C" w:rsidRPr="009B675C" w:rsidRDefault="0057473C" w:rsidP="009B675C">
      <w:pPr>
        <w:widowControl/>
        <w:spacing w:line="360" w:lineRule="auto"/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</w:p>
    <w:p w:rsidR="00E54799" w:rsidRPr="0027331A" w:rsidRDefault="00ED5391">
      <w:pPr>
        <w:rPr>
          <w:rFonts w:ascii="黑体" w:eastAsia="黑体" w:hAnsi="仿宋" w:cs="黑体"/>
          <w:sz w:val="28"/>
          <w:szCs w:val="28"/>
        </w:rPr>
      </w:pPr>
      <w:r w:rsidRPr="0027331A">
        <w:rPr>
          <w:rFonts w:ascii="黑体" w:eastAsia="黑体" w:hAnsi="仿宋" w:cs="黑体" w:hint="eastAsia"/>
          <w:sz w:val="28"/>
          <w:szCs w:val="28"/>
        </w:rPr>
        <w:lastRenderedPageBreak/>
        <w:t>二、主要研究方向</w:t>
      </w:r>
    </w:p>
    <w:p w:rsidR="00E54799" w:rsidRDefault="0027331A" w:rsidP="0027331A">
      <w:pPr>
        <w:ind w:firstLine="42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7331A">
        <w:rPr>
          <w:rFonts w:ascii="Times New Roman" w:hAnsi="Times New Roman" w:cs="Times New Roman"/>
          <w:kern w:val="0"/>
          <w:sz w:val="28"/>
          <w:szCs w:val="28"/>
        </w:rPr>
        <w:t>主要从事</w:t>
      </w:r>
      <w:r w:rsidRPr="0027331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以乙型脑炎、蜱传脑炎、西尼罗脑炎为主的虫媒病毒及相关疾病的病原学、流行病学、免疫学、分子生物学</w:t>
      </w:r>
      <w:r w:rsidR="007A35C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等方面研究</w:t>
      </w:r>
      <w:r w:rsidR="007A35C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="007A35C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并</w:t>
      </w:r>
      <w:r w:rsidR="007D1E92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开展</w:t>
      </w:r>
      <w:r w:rsidR="007A35C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基于</w:t>
      </w:r>
      <w:r w:rsidR="007A35C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实验室</w:t>
      </w:r>
      <w:r w:rsidR="007A35C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检测</w:t>
      </w:r>
      <w:r w:rsidR="007A35C3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 w:rsidR="007A35C3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建立</w:t>
      </w:r>
      <w:r w:rsidR="009D6166">
        <w:rPr>
          <w:rFonts w:ascii="Times New Roman" w:hAnsi="Times New Roman" w:cs="Times New Roman" w:hint="eastAsia"/>
          <w:kern w:val="0"/>
          <w:sz w:val="28"/>
          <w:szCs w:val="28"/>
        </w:rPr>
        <w:t>疾病</w:t>
      </w:r>
      <w:r w:rsidR="007A35C3" w:rsidRPr="009B675C">
        <w:rPr>
          <w:rFonts w:ascii="Times New Roman" w:hAnsi="Times New Roman" w:cs="Times New Roman"/>
          <w:kern w:val="0"/>
          <w:sz w:val="28"/>
          <w:szCs w:val="28"/>
        </w:rPr>
        <w:t>网络化监测技术</w:t>
      </w:r>
      <w:r w:rsidR="009D616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的</w:t>
      </w:r>
      <w:r w:rsidRPr="0027331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研究。</w:t>
      </w:r>
    </w:p>
    <w:p w:rsidR="005D318E" w:rsidRPr="009B675C" w:rsidRDefault="005D318E" w:rsidP="0027331A">
      <w:pPr>
        <w:ind w:firstLine="420"/>
        <w:rPr>
          <w:rFonts w:ascii="仿宋" w:eastAsia="仿宋" w:hAnsi="仿宋" w:cs="仿宋"/>
          <w:bCs/>
          <w:sz w:val="28"/>
          <w:szCs w:val="28"/>
        </w:rPr>
      </w:pPr>
    </w:p>
    <w:p w:rsidR="00E54799" w:rsidRPr="0027331A" w:rsidRDefault="00ED5391">
      <w:pPr>
        <w:rPr>
          <w:rFonts w:ascii="黑体" w:eastAsia="黑体" w:hAnsi="仿宋" w:cs="黑体"/>
          <w:sz w:val="28"/>
          <w:szCs w:val="28"/>
        </w:rPr>
      </w:pPr>
      <w:r w:rsidRPr="0027331A">
        <w:rPr>
          <w:rFonts w:ascii="黑体" w:eastAsia="黑体" w:hAnsi="仿宋" w:cs="黑体" w:hint="eastAsia"/>
          <w:sz w:val="28"/>
          <w:szCs w:val="28"/>
        </w:rPr>
        <w:t>三、代表性科研项目</w:t>
      </w:r>
    </w:p>
    <w:p w:rsidR="00D77403" w:rsidRPr="00D77403" w:rsidRDefault="00517305" w:rsidP="00D77403">
      <w:pPr>
        <w:ind w:firstLine="420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作为项目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负责人承担国家重点研发计划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2016YFD0500401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）、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“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国家科技重大专项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”</w:t>
      </w:r>
      <w:r w:rsidR="00BC499F" w:rsidRPr="00BC499F">
        <w:rPr>
          <w:rFonts w:ascii="Times New Roman" w:hAnsi="Times New Roman" w:cs="Times New Roman"/>
          <w:kern w:val="0"/>
          <w:sz w:val="28"/>
          <w:szCs w:val="28"/>
        </w:rPr>
        <w:t>（</w:t>
      </w:r>
      <w:r w:rsidR="00BC499F" w:rsidRPr="00BC499F">
        <w:rPr>
          <w:rFonts w:ascii="Times New Roman" w:hAnsi="Times New Roman" w:cs="Times New Roman"/>
          <w:kern w:val="0"/>
          <w:sz w:val="28"/>
          <w:szCs w:val="28"/>
        </w:rPr>
        <w:t>2018ZX10711001</w:t>
      </w:r>
      <w:r w:rsidR="00BC499F" w:rsidRPr="00BC499F">
        <w:rPr>
          <w:rFonts w:ascii="Times New Roman" w:hAnsi="Times New Roman" w:cs="Times New Roman"/>
          <w:kern w:val="0"/>
          <w:sz w:val="28"/>
          <w:szCs w:val="28"/>
        </w:rPr>
        <w:t>）</w:t>
      </w:r>
      <w:r w:rsidR="00D77403"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国家自然科学基金、传染病预防控制国家重点实验室课题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（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2015SKLID505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）</w:t>
      </w:r>
      <w:r w:rsidR="00D77403">
        <w:rPr>
          <w:rFonts w:ascii="Times New Roman" w:hAnsi="Times New Roman" w:cs="Times New Roman" w:hint="eastAsia"/>
          <w:kern w:val="0"/>
          <w:sz w:val="28"/>
          <w:szCs w:val="28"/>
        </w:rPr>
        <w:t>、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国际合作项目（</w:t>
      </w:r>
      <w:r w:rsidR="00543E66" w:rsidRPr="00543E66">
        <w:rPr>
          <w:rFonts w:ascii="Times New Roman" w:hAnsi="Times New Roman" w:cs="Times New Roman"/>
          <w:kern w:val="0"/>
          <w:sz w:val="28"/>
          <w:szCs w:val="28"/>
        </w:rPr>
        <w:t>NIH Award #1U01AI151810-01</w:t>
      </w:r>
      <w:r w:rsidR="00D77403" w:rsidRPr="00D77403">
        <w:rPr>
          <w:rFonts w:ascii="Times New Roman" w:hAnsi="Times New Roman" w:cs="Times New Roman" w:hint="eastAsia"/>
          <w:kern w:val="0"/>
          <w:sz w:val="28"/>
          <w:szCs w:val="28"/>
        </w:rPr>
        <w:t>）</w:t>
      </w:r>
      <w:r w:rsidR="00D77403" w:rsidRPr="00D77403">
        <w:rPr>
          <w:rFonts w:ascii="Times New Roman" w:hAnsi="Times New Roman" w:cs="Times New Roman"/>
          <w:kern w:val="0"/>
          <w:sz w:val="28"/>
          <w:szCs w:val="28"/>
        </w:rPr>
        <w:t>。</w:t>
      </w:r>
    </w:p>
    <w:p w:rsidR="005D318E" w:rsidRPr="00D77403" w:rsidRDefault="005D318E" w:rsidP="005D318E">
      <w:pPr>
        <w:ind w:firstLine="420"/>
        <w:rPr>
          <w:rFonts w:ascii="Times New Roman" w:hAnsi="Times New Roman" w:cs="Times New Roman"/>
          <w:kern w:val="0"/>
          <w:sz w:val="28"/>
          <w:szCs w:val="28"/>
        </w:rPr>
      </w:pPr>
    </w:p>
    <w:p w:rsidR="00E54799" w:rsidRPr="0027331A" w:rsidRDefault="00ED5391">
      <w:pPr>
        <w:rPr>
          <w:rFonts w:ascii="黑体" w:eastAsia="黑体" w:hAnsi="仿宋" w:cs="黑体"/>
          <w:sz w:val="28"/>
          <w:szCs w:val="28"/>
        </w:rPr>
      </w:pPr>
      <w:r w:rsidRPr="0027331A">
        <w:rPr>
          <w:rFonts w:ascii="黑体" w:eastAsia="黑体" w:hAnsi="仿宋" w:cs="黑体" w:hint="eastAsia"/>
          <w:sz w:val="28"/>
          <w:szCs w:val="28"/>
        </w:rPr>
        <w:t>四、代表性论文、成果</w:t>
      </w:r>
    </w:p>
    <w:p w:rsidR="0068444B" w:rsidRPr="002B3A95" w:rsidRDefault="0068444B" w:rsidP="0068444B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kern w:val="0"/>
          <w:sz w:val="28"/>
        </w:rPr>
      </w:pPr>
      <w:bookmarkStart w:id="0" w:name="_neb1857D686_DF05_4156_96B0_099481EA4283"/>
      <w:bookmarkStart w:id="1" w:name="_nebC950DD93_C67B_40DE_84B1_BB44E44AE052"/>
      <w:r w:rsidRPr="002B3A95">
        <w:rPr>
          <w:bCs/>
          <w:color w:val="000000"/>
          <w:kern w:val="0"/>
          <w:szCs w:val="20"/>
        </w:rPr>
        <w:t xml:space="preserve">Wang, G., H. Li, X. Yang, T. </w:t>
      </w:r>
      <w:proofErr w:type="spellStart"/>
      <w:r w:rsidRPr="002B3A95">
        <w:rPr>
          <w:bCs/>
          <w:color w:val="000000"/>
          <w:kern w:val="0"/>
          <w:szCs w:val="20"/>
        </w:rPr>
        <w:t>Guo</w:t>
      </w:r>
      <w:proofErr w:type="spellEnd"/>
      <w:r w:rsidRPr="002B3A95">
        <w:rPr>
          <w:bCs/>
          <w:color w:val="000000"/>
          <w:kern w:val="0"/>
          <w:szCs w:val="20"/>
        </w:rPr>
        <w:t xml:space="preserve">, L. Wang, Z. Zhao, H. Sun, X. </w:t>
      </w:r>
      <w:proofErr w:type="spellStart"/>
      <w:r w:rsidRPr="002B3A95">
        <w:rPr>
          <w:bCs/>
          <w:color w:val="000000"/>
          <w:kern w:val="0"/>
          <w:szCs w:val="20"/>
        </w:rPr>
        <w:t>Hou</w:t>
      </w:r>
      <w:proofErr w:type="spellEnd"/>
      <w:r w:rsidRPr="002B3A95">
        <w:rPr>
          <w:bCs/>
          <w:color w:val="000000"/>
          <w:kern w:val="0"/>
          <w:szCs w:val="20"/>
        </w:rPr>
        <w:t xml:space="preserve">, X. Ding, C. Dou, Q. Ma, X. Yang, Y. Wang, Z. Wang, L. Wang, J. Liu, Z. Wang, H. Wang, and P. </w:t>
      </w:r>
      <w:proofErr w:type="spellStart"/>
      <w:r w:rsidRPr="002B3A95">
        <w:rPr>
          <w:bCs/>
          <w:color w:val="000000"/>
          <w:kern w:val="0"/>
          <w:szCs w:val="20"/>
        </w:rPr>
        <w:t>Xie</w:t>
      </w:r>
      <w:proofErr w:type="spellEnd"/>
      <w:r w:rsidRPr="002B3A95">
        <w:rPr>
          <w:bCs/>
          <w:color w:val="000000"/>
          <w:kern w:val="0"/>
          <w:szCs w:val="20"/>
        </w:rPr>
        <w:t>.</w:t>
      </w:r>
      <w:r w:rsidRPr="002B3A95">
        <w:rPr>
          <w:color w:val="000000"/>
          <w:kern w:val="0"/>
          <w:szCs w:val="20"/>
        </w:rPr>
        <w:t xml:space="preserve"> 2020. </w:t>
      </w:r>
      <w:proofErr w:type="spellStart"/>
      <w:r w:rsidRPr="002B3A95">
        <w:rPr>
          <w:color w:val="000000"/>
          <w:kern w:val="0"/>
          <w:szCs w:val="20"/>
        </w:rPr>
        <w:t>Guillain-Barre</w:t>
      </w:r>
      <w:proofErr w:type="spellEnd"/>
      <w:r w:rsidRPr="002B3A95">
        <w:rPr>
          <w:color w:val="000000"/>
          <w:kern w:val="0"/>
          <w:szCs w:val="20"/>
        </w:rPr>
        <w:t xml:space="preserve"> Syndrome Associated with JEV Infection. N </w:t>
      </w:r>
      <w:proofErr w:type="spellStart"/>
      <w:r w:rsidRPr="002B3A95">
        <w:rPr>
          <w:color w:val="000000"/>
          <w:kern w:val="0"/>
          <w:szCs w:val="20"/>
        </w:rPr>
        <w:t>Engl</w:t>
      </w:r>
      <w:proofErr w:type="spellEnd"/>
      <w:r w:rsidRPr="002B3A95">
        <w:rPr>
          <w:color w:val="000000"/>
          <w:kern w:val="0"/>
          <w:szCs w:val="20"/>
        </w:rPr>
        <w:t xml:space="preserve"> J Med </w:t>
      </w:r>
      <w:r w:rsidRPr="002B3A95">
        <w:rPr>
          <w:bCs/>
          <w:color w:val="000000"/>
          <w:kern w:val="0"/>
          <w:szCs w:val="20"/>
        </w:rPr>
        <w:t>383:</w:t>
      </w:r>
      <w:r w:rsidRPr="002B3A95">
        <w:rPr>
          <w:color w:val="000000"/>
          <w:kern w:val="0"/>
          <w:szCs w:val="20"/>
        </w:rPr>
        <w:t>1188-1190.</w:t>
      </w:r>
      <w:bookmarkEnd w:id="0"/>
    </w:p>
    <w:p w:rsidR="0068444B" w:rsidRPr="0068444B" w:rsidRDefault="0068444B" w:rsidP="0068444B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kern w:val="0"/>
          <w:sz w:val="28"/>
        </w:rPr>
      </w:pPr>
      <w:r w:rsidRPr="002B3A95">
        <w:rPr>
          <w:bCs/>
          <w:color w:val="000000"/>
          <w:kern w:val="0"/>
          <w:szCs w:val="20"/>
        </w:rPr>
        <w:t xml:space="preserve">Liu, W., S. Fu, X. Ma, X. Chen, D. Wu, L. Zhou, Q. Yin, F. Li, Y. He, W. Lei, Y. Li, S. </w:t>
      </w:r>
      <w:proofErr w:type="spellStart"/>
      <w:r w:rsidRPr="002B3A95">
        <w:rPr>
          <w:bCs/>
          <w:color w:val="000000"/>
          <w:kern w:val="0"/>
          <w:szCs w:val="20"/>
        </w:rPr>
        <w:t>Xu</w:t>
      </w:r>
      <w:proofErr w:type="spellEnd"/>
      <w:r w:rsidRPr="002B3A95">
        <w:rPr>
          <w:bCs/>
          <w:color w:val="000000"/>
          <w:kern w:val="0"/>
          <w:szCs w:val="20"/>
        </w:rPr>
        <w:t>, H. Wang, Z. Wang, H. Wang, H. Yu, and G. Liang.</w:t>
      </w:r>
      <w:r w:rsidRPr="002B3A95">
        <w:rPr>
          <w:color w:val="000000"/>
          <w:kern w:val="0"/>
          <w:szCs w:val="20"/>
        </w:rPr>
        <w:t xml:space="preserve"> 2020. An outbreak of Japanese encephalitis caused by genotype </w:t>
      </w:r>
      <w:proofErr w:type="spellStart"/>
      <w:r w:rsidRPr="002B3A95">
        <w:rPr>
          <w:color w:val="000000"/>
          <w:kern w:val="0"/>
          <w:szCs w:val="20"/>
        </w:rPr>
        <w:t>Ib</w:t>
      </w:r>
      <w:proofErr w:type="spellEnd"/>
      <w:r w:rsidRPr="002B3A95">
        <w:rPr>
          <w:color w:val="000000"/>
          <w:kern w:val="0"/>
          <w:szCs w:val="20"/>
        </w:rPr>
        <w:t xml:space="preserve"> Japanese encephalitis virus in China, 2018: A laboratory and field investigation. </w:t>
      </w:r>
      <w:proofErr w:type="spellStart"/>
      <w:r w:rsidRPr="002B3A95">
        <w:rPr>
          <w:color w:val="000000"/>
          <w:kern w:val="0"/>
          <w:szCs w:val="20"/>
        </w:rPr>
        <w:t>PLoS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proofErr w:type="spellStart"/>
      <w:r w:rsidRPr="002B3A95">
        <w:rPr>
          <w:color w:val="000000"/>
          <w:kern w:val="0"/>
          <w:szCs w:val="20"/>
        </w:rPr>
        <w:t>Negl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proofErr w:type="spellStart"/>
      <w:r w:rsidRPr="002B3A95">
        <w:rPr>
          <w:color w:val="000000"/>
          <w:kern w:val="0"/>
          <w:szCs w:val="20"/>
        </w:rPr>
        <w:t>Trop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proofErr w:type="spellStart"/>
      <w:r w:rsidRPr="002B3A95">
        <w:rPr>
          <w:color w:val="000000"/>
          <w:kern w:val="0"/>
          <w:szCs w:val="20"/>
        </w:rPr>
        <w:t>Dis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r w:rsidRPr="002B3A95">
        <w:rPr>
          <w:bCs/>
          <w:color w:val="000000"/>
          <w:kern w:val="0"/>
          <w:szCs w:val="20"/>
        </w:rPr>
        <w:t>14:</w:t>
      </w:r>
      <w:r w:rsidRPr="002B3A95">
        <w:rPr>
          <w:color w:val="000000"/>
          <w:kern w:val="0"/>
          <w:szCs w:val="20"/>
        </w:rPr>
        <w:t>e0008312.</w:t>
      </w:r>
      <w:bookmarkEnd w:id="1"/>
    </w:p>
    <w:p w:rsidR="0068444B" w:rsidRPr="002B3A95" w:rsidRDefault="0068444B" w:rsidP="0068444B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kern w:val="0"/>
          <w:sz w:val="28"/>
        </w:rPr>
      </w:pPr>
      <w:r w:rsidRPr="002B3A95">
        <w:rPr>
          <w:bCs/>
          <w:color w:val="000000"/>
          <w:kern w:val="0"/>
          <w:szCs w:val="20"/>
        </w:rPr>
        <w:t xml:space="preserve">Du J, F. Li, Y. Han, S. Fu, B. Liu, N. </w:t>
      </w:r>
      <w:proofErr w:type="spellStart"/>
      <w:r w:rsidRPr="002B3A95">
        <w:rPr>
          <w:bCs/>
          <w:color w:val="000000"/>
          <w:kern w:val="0"/>
          <w:szCs w:val="20"/>
        </w:rPr>
        <w:t>Shao</w:t>
      </w:r>
      <w:proofErr w:type="spellEnd"/>
      <w:r w:rsidRPr="002B3A95">
        <w:rPr>
          <w:bCs/>
          <w:color w:val="000000"/>
          <w:kern w:val="0"/>
          <w:szCs w:val="20"/>
        </w:rPr>
        <w:t xml:space="preserve">, H. Su, W. Zhang, D. </w:t>
      </w:r>
      <w:proofErr w:type="spellStart"/>
      <w:r w:rsidRPr="002B3A95">
        <w:rPr>
          <w:bCs/>
          <w:color w:val="000000"/>
          <w:kern w:val="0"/>
          <w:szCs w:val="20"/>
        </w:rPr>
        <w:t>Zheng</w:t>
      </w:r>
      <w:proofErr w:type="spellEnd"/>
      <w:r w:rsidRPr="002B3A95">
        <w:rPr>
          <w:bCs/>
          <w:color w:val="000000"/>
          <w:kern w:val="0"/>
          <w:szCs w:val="20"/>
        </w:rPr>
        <w:t>, W. Lei, J. Dong, L. Sun, Y. He, J. Wang, F. Yang, H. Wang, G. Liang, Z. Wu, and Q. Jin.</w:t>
      </w:r>
      <w:r w:rsidRPr="002B3A95">
        <w:rPr>
          <w:color w:val="000000"/>
          <w:kern w:val="0"/>
          <w:szCs w:val="20"/>
        </w:rPr>
        <w:t xml:space="preserve"> 2020. Characterization of </w:t>
      </w:r>
      <w:proofErr w:type="spellStart"/>
      <w:r w:rsidRPr="002B3A95">
        <w:rPr>
          <w:color w:val="000000"/>
          <w:kern w:val="0"/>
          <w:szCs w:val="20"/>
        </w:rPr>
        <w:t>viromes</w:t>
      </w:r>
      <w:proofErr w:type="spellEnd"/>
      <w:r w:rsidRPr="002B3A95">
        <w:rPr>
          <w:color w:val="000000"/>
          <w:kern w:val="0"/>
          <w:szCs w:val="20"/>
        </w:rPr>
        <w:t xml:space="preserve"> within mosquito species in China. </w:t>
      </w:r>
      <w:proofErr w:type="spellStart"/>
      <w:r w:rsidRPr="002B3A95">
        <w:rPr>
          <w:color w:val="000000"/>
          <w:kern w:val="0"/>
          <w:szCs w:val="20"/>
        </w:rPr>
        <w:t>Sci</w:t>
      </w:r>
      <w:proofErr w:type="spellEnd"/>
      <w:r w:rsidRPr="002B3A95">
        <w:rPr>
          <w:color w:val="000000"/>
          <w:kern w:val="0"/>
          <w:szCs w:val="20"/>
        </w:rPr>
        <w:t xml:space="preserve"> China Life </w:t>
      </w:r>
      <w:proofErr w:type="spellStart"/>
      <w:r w:rsidRPr="002B3A95">
        <w:rPr>
          <w:color w:val="000000"/>
          <w:kern w:val="0"/>
          <w:szCs w:val="20"/>
        </w:rPr>
        <w:t>Sci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r w:rsidRPr="002B3A95">
        <w:rPr>
          <w:bCs/>
          <w:color w:val="000000"/>
          <w:kern w:val="0"/>
          <w:szCs w:val="20"/>
        </w:rPr>
        <w:t>63:</w:t>
      </w:r>
      <w:r w:rsidRPr="002B3A95">
        <w:rPr>
          <w:color w:val="000000"/>
          <w:kern w:val="0"/>
          <w:szCs w:val="20"/>
        </w:rPr>
        <w:t>1089-1092.</w:t>
      </w:r>
    </w:p>
    <w:p w:rsidR="0068444B" w:rsidRPr="002B3A95" w:rsidRDefault="0068444B" w:rsidP="0068444B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kern w:val="0"/>
          <w:sz w:val="28"/>
        </w:rPr>
      </w:pPr>
      <w:bookmarkStart w:id="2" w:name="_neb9FC19CFD_3682_43F0_98FB_C7D64B385261"/>
      <w:r w:rsidRPr="002B3A95">
        <w:rPr>
          <w:bCs/>
          <w:color w:val="000000"/>
          <w:kern w:val="0"/>
          <w:szCs w:val="20"/>
        </w:rPr>
        <w:t xml:space="preserve">Li, F., Du J, Z. Wu, W. Zhang, S. Fu, J. Song, Q. Wang, Y. He, W. Lei, S. </w:t>
      </w:r>
      <w:proofErr w:type="spellStart"/>
      <w:r w:rsidRPr="002B3A95">
        <w:rPr>
          <w:bCs/>
          <w:color w:val="000000"/>
          <w:kern w:val="0"/>
          <w:szCs w:val="20"/>
        </w:rPr>
        <w:t>Xu</w:t>
      </w:r>
      <w:proofErr w:type="spellEnd"/>
      <w:r w:rsidRPr="002B3A95">
        <w:rPr>
          <w:bCs/>
          <w:color w:val="000000"/>
          <w:kern w:val="0"/>
          <w:szCs w:val="20"/>
        </w:rPr>
        <w:t xml:space="preserve">, A. </w:t>
      </w:r>
      <w:proofErr w:type="spellStart"/>
      <w:r w:rsidRPr="002B3A95">
        <w:rPr>
          <w:bCs/>
          <w:color w:val="000000"/>
          <w:kern w:val="0"/>
          <w:szCs w:val="20"/>
        </w:rPr>
        <w:t>Xu</w:t>
      </w:r>
      <w:proofErr w:type="spellEnd"/>
      <w:r w:rsidRPr="002B3A95">
        <w:rPr>
          <w:bCs/>
          <w:color w:val="000000"/>
          <w:kern w:val="0"/>
          <w:szCs w:val="20"/>
        </w:rPr>
        <w:t>, L. Zhao, G. Liang, and H. Wang.</w:t>
      </w:r>
      <w:r w:rsidRPr="002B3A95">
        <w:rPr>
          <w:color w:val="000000"/>
          <w:kern w:val="0"/>
          <w:szCs w:val="20"/>
        </w:rPr>
        <w:t xml:space="preserve"> 2020. Identification and genetic analysis of a </w:t>
      </w:r>
      <w:proofErr w:type="spellStart"/>
      <w:r w:rsidRPr="002B3A95">
        <w:rPr>
          <w:color w:val="000000"/>
          <w:kern w:val="0"/>
          <w:szCs w:val="20"/>
        </w:rPr>
        <w:t>totivirus</w:t>
      </w:r>
      <w:proofErr w:type="spellEnd"/>
      <w:r w:rsidRPr="002B3A95">
        <w:rPr>
          <w:color w:val="000000"/>
          <w:kern w:val="0"/>
          <w:szCs w:val="20"/>
        </w:rPr>
        <w:t xml:space="preserve"> isolated from the </w:t>
      </w:r>
      <w:proofErr w:type="spellStart"/>
      <w:r w:rsidRPr="002B3A95">
        <w:rPr>
          <w:color w:val="000000"/>
          <w:kern w:val="0"/>
          <w:szCs w:val="20"/>
        </w:rPr>
        <w:t>Culex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proofErr w:type="spellStart"/>
      <w:r w:rsidRPr="002B3A95">
        <w:rPr>
          <w:color w:val="000000"/>
          <w:kern w:val="0"/>
          <w:szCs w:val="20"/>
        </w:rPr>
        <w:t>tritaeniorhynchus</w:t>
      </w:r>
      <w:proofErr w:type="spellEnd"/>
      <w:r w:rsidRPr="002B3A95">
        <w:rPr>
          <w:color w:val="000000"/>
          <w:kern w:val="0"/>
          <w:szCs w:val="20"/>
        </w:rPr>
        <w:t xml:space="preserve"> in northern China. Arch </w:t>
      </w:r>
      <w:proofErr w:type="spellStart"/>
      <w:r w:rsidRPr="002B3A95">
        <w:rPr>
          <w:color w:val="000000"/>
          <w:kern w:val="0"/>
          <w:szCs w:val="20"/>
        </w:rPr>
        <w:t>Microbiol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r w:rsidRPr="002B3A95">
        <w:rPr>
          <w:bCs/>
          <w:color w:val="000000"/>
          <w:kern w:val="0"/>
          <w:szCs w:val="20"/>
        </w:rPr>
        <w:t>202:</w:t>
      </w:r>
      <w:r w:rsidRPr="002B3A95">
        <w:rPr>
          <w:color w:val="000000"/>
          <w:kern w:val="0"/>
          <w:szCs w:val="20"/>
        </w:rPr>
        <w:t>807-813.</w:t>
      </w:r>
      <w:bookmarkEnd w:id="2"/>
    </w:p>
    <w:p w:rsidR="00E54799" w:rsidRPr="009B43A1" w:rsidRDefault="0068444B" w:rsidP="009B43A1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rPr>
          <w:kern w:val="0"/>
          <w:sz w:val="28"/>
        </w:rPr>
      </w:pPr>
      <w:bookmarkStart w:id="3" w:name="_nebA5D38865_F514_4B96_81B0_0114F7E5CFFA"/>
      <w:r w:rsidRPr="002B3A95">
        <w:rPr>
          <w:bCs/>
          <w:color w:val="000000"/>
          <w:kern w:val="0"/>
          <w:szCs w:val="20"/>
        </w:rPr>
        <w:t xml:space="preserve">Li, X. D., S. H. Fu, L. Y. Chen, F. Li, J. H. Deng, X. C. Lu, H. Y. Wang, and K. G. </w:t>
      </w:r>
      <w:proofErr w:type="spellStart"/>
      <w:r w:rsidRPr="002B3A95">
        <w:rPr>
          <w:bCs/>
          <w:color w:val="000000"/>
          <w:kern w:val="0"/>
          <w:szCs w:val="20"/>
        </w:rPr>
        <w:t>Tian</w:t>
      </w:r>
      <w:proofErr w:type="spellEnd"/>
      <w:r w:rsidRPr="002B3A95">
        <w:rPr>
          <w:bCs/>
          <w:color w:val="000000"/>
          <w:kern w:val="0"/>
          <w:szCs w:val="20"/>
        </w:rPr>
        <w:t>.</w:t>
      </w:r>
      <w:r w:rsidRPr="002B3A95">
        <w:rPr>
          <w:color w:val="000000"/>
          <w:kern w:val="0"/>
          <w:szCs w:val="20"/>
        </w:rPr>
        <w:t xml:space="preserve"> 2020. Detection of </w:t>
      </w:r>
      <w:proofErr w:type="spellStart"/>
      <w:r w:rsidRPr="002B3A95">
        <w:rPr>
          <w:color w:val="000000"/>
          <w:kern w:val="0"/>
          <w:szCs w:val="20"/>
        </w:rPr>
        <w:t>Pseudorabies</w:t>
      </w:r>
      <w:proofErr w:type="spellEnd"/>
      <w:r w:rsidRPr="002B3A95">
        <w:rPr>
          <w:color w:val="000000"/>
          <w:kern w:val="0"/>
          <w:szCs w:val="20"/>
        </w:rPr>
        <w:t xml:space="preserve"> Virus Antibodies in Human Encephalitis Cases. Biomed Environ </w:t>
      </w:r>
      <w:proofErr w:type="spellStart"/>
      <w:r w:rsidRPr="002B3A95">
        <w:rPr>
          <w:color w:val="000000"/>
          <w:kern w:val="0"/>
          <w:szCs w:val="20"/>
        </w:rPr>
        <w:t>Sci</w:t>
      </w:r>
      <w:proofErr w:type="spellEnd"/>
      <w:r w:rsidRPr="002B3A95">
        <w:rPr>
          <w:color w:val="000000"/>
          <w:kern w:val="0"/>
          <w:szCs w:val="20"/>
        </w:rPr>
        <w:t xml:space="preserve"> </w:t>
      </w:r>
      <w:r w:rsidRPr="002B3A95">
        <w:rPr>
          <w:bCs/>
          <w:color w:val="000000"/>
          <w:kern w:val="0"/>
          <w:szCs w:val="20"/>
        </w:rPr>
        <w:t>33:</w:t>
      </w:r>
      <w:r w:rsidRPr="002B3A95">
        <w:rPr>
          <w:color w:val="000000"/>
          <w:kern w:val="0"/>
          <w:szCs w:val="20"/>
        </w:rPr>
        <w:t>444-447.</w:t>
      </w:r>
      <w:bookmarkStart w:id="4" w:name="_GoBack"/>
      <w:bookmarkEnd w:id="3"/>
      <w:bookmarkEnd w:id="4"/>
    </w:p>
    <w:sectPr w:rsidR="00E54799" w:rsidRPr="009B43A1" w:rsidSect="00E54799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3F" w:rsidRDefault="0062793F" w:rsidP="00731A87">
      <w:r>
        <w:separator/>
      </w:r>
    </w:p>
  </w:endnote>
  <w:endnote w:type="continuationSeparator" w:id="0">
    <w:p w:rsidR="0062793F" w:rsidRDefault="0062793F" w:rsidP="0073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3F" w:rsidRDefault="0062793F" w:rsidP="00731A87">
      <w:r>
        <w:separator/>
      </w:r>
    </w:p>
  </w:footnote>
  <w:footnote w:type="continuationSeparator" w:id="0">
    <w:p w:rsidR="0062793F" w:rsidRDefault="0062793F" w:rsidP="0073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7FE"/>
    <w:multiLevelType w:val="hybridMultilevel"/>
    <w:tmpl w:val="7ADCD318"/>
    <w:lvl w:ilvl="0" w:tplc="B9A2218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E54799"/>
    <w:rsid w:val="00055EB0"/>
    <w:rsid w:val="000A35DD"/>
    <w:rsid w:val="0027331A"/>
    <w:rsid w:val="00304024"/>
    <w:rsid w:val="00354E0C"/>
    <w:rsid w:val="00426A63"/>
    <w:rsid w:val="00517305"/>
    <w:rsid w:val="00536FF2"/>
    <w:rsid w:val="00543E66"/>
    <w:rsid w:val="0057473C"/>
    <w:rsid w:val="005759AC"/>
    <w:rsid w:val="005A0DA2"/>
    <w:rsid w:val="005D318E"/>
    <w:rsid w:val="005F730E"/>
    <w:rsid w:val="0062793F"/>
    <w:rsid w:val="006719DF"/>
    <w:rsid w:val="0068444B"/>
    <w:rsid w:val="00731A87"/>
    <w:rsid w:val="007A35C3"/>
    <w:rsid w:val="007D1E92"/>
    <w:rsid w:val="0080163C"/>
    <w:rsid w:val="00885787"/>
    <w:rsid w:val="00917463"/>
    <w:rsid w:val="009B43A1"/>
    <w:rsid w:val="009B675C"/>
    <w:rsid w:val="009D6166"/>
    <w:rsid w:val="00A217D1"/>
    <w:rsid w:val="00AC0AD8"/>
    <w:rsid w:val="00BC499F"/>
    <w:rsid w:val="00D26E9F"/>
    <w:rsid w:val="00D77403"/>
    <w:rsid w:val="00E54799"/>
    <w:rsid w:val="00ED5391"/>
    <w:rsid w:val="00F9072D"/>
    <w:rsid w:val="0E1B76E6"/>
    <w:rsid w:val="33D42810"/>
    <w:rsid w:val="345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1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1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31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1A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68444B"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姜新迎</cp:lastModifiedBy>
  <cp:revision>28</cp:revision>
  <dcterms:created xsi:type="dcterms:W3CDTF">2014-10-29T12:08:00Z</dcterms:created>
  <dcterms:modified xsi:type="dcterms:W3CDTF">2021-01-13T05:21:00Z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